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9" w:rsidRDefault="00B154B7">
      <w:pPr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4489450</wp:posOffset>
            </wp:positionH>
            <wp:positionV relativeFrom="paragraph">
              <wp:posOffset>36195</wp:posOffset>
            </wp:positionV>
            <wp:extent cx="1463040" cy="1409700"/>
            <wp:effectExtent l="0" t="0" r="3810" b="0"/>
            <wp:wrapThrough wrapText="bothSides">
              <wp:wrapPolygon edited="0">
                <wp:start x="0" y="0"/>
                <wp:lineTo x="0" y="21308"/>
                <wp:lineTo x="21375" y="21308"/>
                <wp:lineTo x="21375" y="0"/>
                <wp:lineTo x="0" y="0"/>
              </wp:wrapPolygon>
            </wp:wrapThrough>
            <wp:docPr id="2" name="Bild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C9">
        <w:rPr>
          <w:rFonts w:ascii="Arial" w:hAnsi="Arial"/>
          <w:b/>
          <w:sz w:val="44"/>
        </w:rPr>
        <w:t>GEMEINDE OBERAMMERGAU</w:t>
      </w:r>
    </w:p>
    <w:p w:rsidR="00362AC9" w:rsidRDefault="00362AC9">
      <w:pPr>
        <w:rPr>
          <w:rFonts w:ascii="Arial" w:hAnsi="Arial"/>
          <w:sz w:val="16"/>
        </w:rPr>
      </w:pPr>
    </w:p>
    <w:p w:rsidR="00362AC9" w:rsidRDefault="00BB79FD">
      <w:pPr>
        <w:tabs>
          <w:tab w:val="left" w:pos="993"/>
          <w:tab w:val="left" w:pos="3686"/>
          <w:tab w:val="left" w:pos="4678"/>
        </w:tabs>
        <w:rPr>
          <w:rFonts w:ascii="Arial" w:hAnsi="Arial"/>
        </w:rPr>
      </w:pPr>
      <w:r>
        <w:rPr>
          <w:rFonts w:ascii="Arial" w:hAnsi="Arial"/>
        </w:rPr>
        <w:t>Ludwig-Thoma-Straße 10</w:t>
      </w:r>
      <w:r w:rsidR="00362AC9">
        <w:rPr>
          <w:rFonts w:ascii="Arial" w:hAnsi="Arial"/>
        </w:rPr>
        <w:t xml:space="preserve"> </w:t>
      </w:r>
      <w:r w:rsidR="00362AC9">
        <w:rPr>
          <w:rFonts w:ascii="Arial" w:hAnsi="Arial"/>
        </w:rPr>
        <w:tab/>
        <w:t>Telefon:</w:t>
      </w:r>
      <w:r w:rsidR="00362AC9">
        <w:rPr>
          <w:rFonts w:ascii="Arial" w:hAnsi="Arial"/>
        </w:rPr>
        <w:tab/>
        <w:t>08822 / 32-0</w:t>
      </w:r>
    </w:p>
    <w:p w:rsidR="00362AC9" w:rsidRDefault="00BE5D0F">
      <w:pPr>
        <w:tabs>
          <w:tab w:val="left" w:pos="3686"/>
          <w:tab w:val="left" w:pos="4678"/>
        </w:tabs>
        <w:spacing w:after="120"/>
        <w:rPr>
          <w:rFonts w:ascii="Arial" w:hAnsi="Arial"/>
        </w:rPr>
      </w:pPr>
      <w:r>
        <w:rPr>
          <w:rFonts w:ascii="Arial" w:hAnsi="Arial"/>
        </w:rPr>
        <w:t>82487 Oberammergau</w:t>
      </w:r>
      <w:r w:rsidR="00362AC9">
        <w:rPr>
          <w:rFonts w:ascii="Arial" w:hAnsi="Arial"/>
        </w:rPr>
        <w:tab/>
        <w:t>Telefax:</w:t>
      </w:r>
      <w:r w:rsidR="00362AC9">
        <w:rPr>
          <w:rFonts w:ascii="Arial" w:hAnsi="Arial"/>
        </w:rPr>
        <w:tab/>
        <w:t>08822 / 32-2</w:t>
      </w:r>
      <w:r w:rsidR="00BB79FD">
        <w:rPr>
          <w:rFonts w:ascii="Arial" w:hAnsi="Arial"/>
        </w:rPr>
        <w:t>15</w:t>
      </w:r>
    </w:p>
    <w:p w:rsidR="00362AC9" w:rsidRDefault="00362AC9">
      <w:pPr>
        <w:rPr>
          <w:rFonts w:ascii="Arial" w:hAnsi="Arial"/>
        </w:rPr>
      </w:pPr>
    </w:p>
    <w:p w:rsidR="00362AC9" w:rsidRDefault="00362AC9">
      <w:pPr>
        <w:tabs>
          <w:tab w:val="left" w:pos="993"/>
        </w:tabs>
        <w:rPr>
          <w:rFonts w:ascii="Arial" w:hAnsi="Arial"/>
        </w:rPr>
      </w:pPr>
    </w:p>
    <w:p w:rsidR="00362AC9" w:rsidRDefault="00362AC9">
      <w:pP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>Datum: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TIME \@ "d. MMMM yyyy" </w:instrText>
      </w:r>
      <w:r>
        <w:rPr>
          <w:rFonts w:ascii="Arial" w:hAnsi="Arial"/>
          <w:b/>
        </w:rPr>
        <w:fldChar w:fldCharType="separate"/>
      </w:r>
      <w:r w:rsidR="00B154B7">
        <w:rPr>
          <w:rFonts w:ascii="Arial" w:hAnsi="Arial"/>
          <w:b/>
          <w:noProof/>
        </w:rPr>
        <w:t>20. März 2018</w:t>
      </w:r>
      <w:r>
        <w:rPr>
          <w:rFonts w:ascii="Arial" w:hAnsi="Arial"/>
          <w:b/>
        </w:rPr>
        <w:fldChar w:fldCharType="end"/>
      </w:r>
    </w:p>
    <w:p w:rsidR="00362AC9" w:rsidRDefault="00362AC9">
      <w:pPr>
        <w:tabs>
          <w:tab w:val="left" w:pos="993"/>
        </w:tabs>
        <w:rPr>
          <w:rFonts w:ascii="Arial" w:hAnsi="Arial"/>
        </w:rPr>
      </w:pPr>
    </w:p>
    <w:p w:rsidR="00362AC9" w:rsidRDefault="00362AC9">
      <w:pPr>
        <w:pBdr>
          <w:top w:val="single" w:sz="12" w:space="1" w:color="auto"/>
        </w:pBdr>
        <w:rPr>
          <w:rFonts w:ascii="Arial" w:hAnsi="Arial"/>
          <w:sz w:val="20"/>
        </w:rPr>
      </w:pPr>
    </w:p>
    <w:p w:rsidR="00362AC9" w:rsidRDefault="00362AC9">
      <w:pPr>
        <w:rPr>
          <w:rFonts w:ascii="Arial" w:hAnsi="Arial"/>
        </w:rPr>
      </w:pPr>
      <w:r>
        <w:rPr>
          <w:rFonts w:ascii="Arial" w:hAnsi="Arial"/>
          <w:b/>
          <w:sz w:val="72"/>
        </w:rPr>
        <w:t>Pressemitteilung</w:t>
      </w:r>
    </w:p>
    <w:p w:rsidR="00362AC9" w:rsidRDefault="00362AC9">
      <w:pPr>
        <w:rPr>
          <w:rFonts w:ascii="Arial" w:hAnsi="Arial"/>
          <w:sz w:val="20"/>
        </w:rPr>
      </w:pPr>
    </w:p>
    <w:p w:rsidR="00362AC9" w:rsidRPr="00BD6125" w:rsidRDefault="003B44D2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Monatliche Altpapiersammlung in Oberammergau</w:t>
      </w:r>
    </w:p>
    <w:p w:rsidR="00362AC9" w:rsidRDefault="00362AC9">
      <w:pPr>
        <w:rPr>
          <w:rFonts w:ascii="Arial" w:hAnsi="Arial"/>
          <w:sz w:val="28"/>
        </w:rPr>
      </w:pPr>
    </w:p>
    <w:p w:rsidR="00362AC9" w:rsidRDefault="00362AC9">
      <w:pPr>
        <w:pBdr>
          <w:top w:val="single" w:sz="12" w:space="1" w:color="auto"/>
        </w:pBdr>
        <w:rPr>
          <w:rFonts w:ascii="Arial" w:hAnsi="Arial"/>
          <w:sz w:val="28"/>
        </w:rPr>
      </w:pPr>
    </w:p>
    <w:p w:rsidR="003B44D2" w:rsidRPr="003B44D2" w:rsidRDefault="003B44D2" w:rsidP="003B4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wenn sie im </w:t>
      </w:r>
      <w:r w:rsidRPr="00D62A69">
        <w:rPr>
          <w:rFonts w:ascii="Arial" w:hAnsi="Arial" w:cs="Arial"/>
        </w:rPr>
        <w:t xml:space="preserve">Abfuhrkalender </w:t>
      </w:r>
      <w:r>
        <w:rPr>
          <w:rFonts w:ascii="Arial" w:hAnsi="Arial" w:cs="Arial"/>
        </w:rPr>
        <w:t>des Landratsamtes leider nicht mehr aufgeführt ist, die v</w:t>
      </w:r>
      <w:r w:rsidRPr="0044415E">
        <w:rPr>
          <w:rFonts w:ascii="Arial" w:hAnsi="Arial" w:cs="Arial"/>
        </w:rPr>
        <w:t xml:space="preserve">on der Fa. Wertstoff Bader </w:t>
      </w:r>
      <w:r w:rsidRPr="003B44D2">
        <w:rPr>
          <w:rFonts w:ascii="Arial" w:hAnsi="Arial" w:cs="Arial"/>
        </w:rPr>
        <w:t xml:space="preserve">am letzten Samstag im Monat </w:t>
      </w:r>
      <w:r>
        <w:rPr>
          <w:rFonts w:ascii="Arial" w:hAnsi="Arial" w:cs="Arial"/>
        </w:rPr>
        <w:t xml:space="preserve">in Oberammergau </w:t>
      </w:r>
      <w:r w:rsidRPr="003B44D2">
        <w:rPr>
          <w:rFonts w:ascii="Arial" w:hAnsi="Arial" w:cs="Arial"/>
        </w:rPr>
        <w:t>durchgeführte Altpapiersammlung findet auch im Jahr 2018 statt.</w:t>
      </w:r>
    </w:p>
    <w:p w:rsidR="003B44D2" w:rsidRDefault="003B44D2" w:rsidP="003B44D2">
      <w:pPr>
        <w:jc w:val="both"/>
        <w:rPr>
          <w:rFonts w:ascii="Arial" w:hAnsi="Arial" w:cs="Arial"/>
          <w:b/>
        </w:rPr>
      </w:pPr>
    </w:p>
    <w:p w:rsidR="003B44D2" w:rsidRDefault="003B44D2" w:rsidP="003B44D2">
      <w:pPr>
        <w:jc w:val="both"/>
        <w:rPr>
          <w:rFonts w:ascii="Arial" w:hAnsi="Arial" w:cs="Arial"/>
          <w:b/>
        </w:rPr>
      </w:pPr>
      <w:r w:rsidRPr="003B44D2">
        <w:rPr>
          <w:rFonts w:ascii="Arial" w:hAnsi="Arial" w:cs="Arial"/>
          <w:b/>
        </w:rPr>
        <w:t xml:space="preserve">Im März wird die </w:t>
      </w:r>
      <w:r>
        <w:rPr>
          <w:rFonts w:ascii="Arial" w:hAnsi="Arial" w:cs="Arial"/>
          <w:b/>
        </w:rPr>
        <w:t>Altpapiers</w:t>
      </w:r>
      <w:r w:rsidRPr="003B44D2">
        <w:rPr>
          <w:rFonts w:ascii="Arial" w:hAnsi="Arial" w:cs="Arial"/>
          <w:b/>
        </w:rPr>
        <w:t>ammlung allerdings wegen der Osterfeiertage auf</w:t>
      </w:r>
    </w:p>
    <w:p w:rsidR="003B44D2" w:rsidRDefault="003B44D2" w:rsidP="003B44D2">
      <w:pPr>
        <w:jc w:val="both"/>
        <w:rPr>
          <w:rFonts w:ascii="Arial" w:hAnsi="Arial" w:cs="Arial"/>
          <w:b/>
        </w:rPr>
      </w:pPr>
    </w:p>
    <w:p w:rsidR="003B44D2" w:rsidRPr="003B44D2" w:rsidRDefault="003B44D2" w:rsidP="003B44D2">
      <w:pPr>
        <w:jc w:val="center"/>
        <w:rPr>
          <w:rFonts w:ascii="Arial" w:hAnsi="Arial" w:cs="Arial"/>
          <w:b/>
          <w:sz w:val="32"/>
          <w:szCs w:val="32"/>
        </w:rPr>
      </w:pPr>
      <w:r w:rsidRPr="003B44D2">
        <w:rPr>
          <w:rFonts w:ascii="Arial" w:hAnsi="Arial" w:cs="Arial"/>
          <w:b/>
          <w:sz w:val="32"/>
          <w:szCs w:val="32"/>
        </w:rPr>
        <w:t>Samstag, den 24.03.2018</w:t>
      </w:r>
    </w:p>
    <w:p w:rsidR="003B44D2" w:rsidRDefault="003B44D2" w:rsidP="003B44D2">
      <w:pPr>
        <w:jc w:val="both"/>
        <w:rPr>
          <w:rFonts w:ascii="Arial" w:hAnsi="Arial" w:cs="Arial"/>
          <w:b/>
        </w:rPr>
      </w:pPr>
    </w:p>
    <w:p w:rsidR="003B44D2" w:rsidRPr="003B44D2" w:rsidRDefault="003B44D2" w:rsidP="003B44D2">
      <w:pPr>
        <w:jc w:val="both"/>
        <w:rPr>
          <w:rFonts w:ascii="Arial" w:hAnsi="Arial" w:cs="Arial"/>
          <w:b/>
        </w:rPr>
      </w:pPr>
      <w:r w:rsidRPr="003B44D2">
        <w:rPr>
          <w:rFonts w:ascii="Arial" w:hAnsi="Arial" w:cs="Arial"/>
          <w:b/>
        </w:rPr>
        <w:t>vorgezogen. Um Beachtung wird gebeten.</w:t>
      </w:r>
    </w:p>
    <w:p w:rsidR="003B44D2" w:rsidRDefault="003B44D2" w:rsidP="003B44D2">
      <w:pPr>
        <w:jc w:val="both"/>
        <w:rPr>
          <w:rFonts w:ascii="Arial" w:hAnsi="Arial" w:cs="Arial"/>
          <w:b/>
        </w:rPr>
      </w:pPr>
    </w:p>
    <w:p w:rsidR="003B44D2" w:rsidRDefault="003B44D2" w:rsidP="003B44D2">
      <w:pPr>
        <w:jc w:val="both"/>
        <w:rPr>
          <w:rFonts w:ascii="Arial" w:hAnsi="Arial" w:cs="Arial"/>
        </w:rPr>
      </w:pPr>
    </w:p>
    <w:p w:rsidR="003B44D2" w:rsidRPr="003B44D2" w:rsidRDefault="003B44D2" w:rsidP="003B44D2">
      <w:pPr>
        <w:jc w:val="both"/>
        <w:rPr>
          <w:rFonts w:ascii="Arial" w:hAnsi="Arial" w:cs="Arial"/>
        </w:rPr>
      </w:pPr>
      <w:r w:rsidRPr="003B44D2">
        <w:rPr>
          <w:rFonts w:ascii="Arial" w:hAnsi="Arial" w:cs="Arial"/>
        </w:rPr>
        <w:t>Die weiteren Termine im Jahr 2018 sind:</w:t>
      </w:r>
    </w:p>
    <w:p w:rsidR="003B44D2" w:rsidRPr="003B44D2" w:rsidRDefault="003B44D2" w:rsidP="003B44D2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285"/>
        <w:gridCol w:w="2307"/>
      </w:tblGrid>
      <w:tr w:rsidR="003B44D2" w:rsidRPr="00D62A69" w:rsidTr="00DE204A">
        <w:tc>
          <w:tcPr>
            <w:tcW w:w="2313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28. April 2018</w:t>
            </w:r>
          </w:p>
        </w:tc>
        <w:tc>
          <w:tcPr>
            <w:tcW w:w="2285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26. Mai 2018</w:t>
            </w:r>
          </w:p>
        </w:tc>
        <w:tc>
          <w:tcPr>
            <w:tcW w:w="2307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30. Juni 2018</w:t>
            </w:r>
          </w:p>
        </w:tc>
      </w:tr>
      <w:tr w:rsidR="003B44D2" w:rsidRPr="00D62A69" w:rsidTr="00DE204A">
        <w:tc>
          <w:tcPr>
            <w:tcW w:w="2313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28. Juli 2018</w:t>
            </w:r>
          </w:p>
        </w:tc>
        <w:tc>
          <w:tcPr>
            <w:tcW w:w="2285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25. August 2018</w:t>
            </w:r>
          </w:p>
        </w:tc>
        <w:tc>
          <w:tcPr>
            <w:tcW w:w="2307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29. September 2018</w:t>
            </w:r>
          </w:p>
        </w:tc>
      </w:tr>
      <w:tr w:rsidR="003B44D2" w:rsidRPr="00D62A69" w:rsidTr="00DE204A">
        <w:tc>
          <w:tcPr>
            <w:tcW w:w="2313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27. Oktober 2018</w:t>
            </w:r>
          </w:p>
        </w:tc>
        <w:tc>
          <w:tcPr>
            <w:tcW w:w="2285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24. November 2018</w:t>
            </w:r>
          </w:p>
        </w:tc>
        <w:tc>
          <w:tcPr>
            <w:tcW w:w="2307" w:type="dxa"/>
          </w:tcPr>
          <w:p w:rsidR="003B44D2" w:rsidRPr="00D62A69" w:rsidRDefault="003B44D2" w:rsidP="00DE204A">
            <w:pPr>
              <w:rPr>
                <w:rFonts w:ascii="Arial" w:hAnsi="Arial"/>
              </w:rPr>
            </w:pPr>
            <w:r w:rsidRPr="00D62A69">
              <w:rPr>
                <w:rFonts w:ascii="Arial" w:hAnsi="Arial"/>
              </w:rPr>
              <w:t>29. Dezember 2018</w:t>
            </w:r>
          </w:p>
        </w:tc>
      </w:tr>
    </w:tbl>
    <w:p w:rsidR="003B44D2" w:rsidRDefault="003B44D2" w:rsidP="003B44D2">
      <w:pPr>
        <w:jc w:val="both"/>
        <w:rPr>
          <w:rFonts w:ascii="Arial" w:hAnsi="Arial" w:cs="Arial"/>
        </w:rPr>
      </w:pPr>
    </w:p>
    <w:p w:rsidR="003B44D2" w:rsidRDefault="003B44D2" w:rsidP="003B44D2">
      <w:pPr>
        <w:jc w:val="both"/>
        <w:rPr>
          <w:rFonts w:ascii="Arial" w:hAnsi="Arial" w:cs="Arial"/>
        </w:rPr>
      </w:pPr>
    </w:p>
    <w:p w:rsidR="003B44D2" w:rsidRDefault="003B44D2" w:rsidP="003B4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würden uns freuen, wenn die Altpapiersammlung weiterhin rege angenommen wird, damit dieser zusätzliche Service für</w:t>
      </w:r>
      <w:r w:rsidRPr="0044415E">
        <w:rPr>
          <w:rFonts w:ascii="Arial" w:hAnsi="Arial" w:cs="Arial"/>
        </w:rPr>
        <w:t xml:space="preserve"> die Oberammergauer Haushalte </w:t>
      </w:r>
      <w:r>
        <w:rPr>
          <w:rFonts w:ascii="Arial" w:hAnsi="Arial" w:cs="Arial"/>
        </w:rPr>
        <w:t>auch in den kommenden Jahren angeboten werden kann.</w:t>
      </w:r>
    </w:p>
    <w:p w:rsidR="003B44D2" w:rsidRDefault="003B44D2" w:rsidP="003B44D2">
      <w:pPr>
        <w:jc w:val="both"/>
        <w:rPr>
          <w:rFonts w:ascii="Arial" w:hAnsi="Arial" w:cs="Arial"/>
        </w:rPr>
      </w:pPr>
    </w:p>
    <w:p w:rsidR="003B44D2" w:rsidRDefault="003B44D2" w:rsidP="003B44D2">
      <w:pPr>
        <w:jc w:val="both"/>
        <w:rPr>
          <w:rFonts w:ascii="Arial" w:hAnsi="Arial" w:cs="Arial"/>
        </w:rPr>
      </w:pPr>
    </w:p>
    <w:p w:rsidR="00362AC9" w:rsidRDefault="00362AC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Verantwortlich im Sinne des Pressegesetzes:</w:t>
      </w:r>
    </w:p>
    <w:p w:rsidR="00362AC9" w:rsidRDefault="0039357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Arno Nunn</w:t>
      </w:r>
      <w:r w:rsidR="00362AC9">
        <w:rPr>
          <w:rFonts w:ascii="Arial" w:hAnsi="Arial"/>
          <w:b/>
          <w:sz w:val="16"/>
        </w:rPr>
        <w:t xml:space="preserve">, 1. Bürgermeister, </w:t>
      </w:r>
      <w:r w:rsidR="00541731">
        <w:rPr>
          <w:rFonts w:ascii="Arial" w:hAnsi="Arial"/>
          <w:b/>
          <w:sz w:val="16"/>
        </w:rPr>
        <w:t>Ludwig-Thoma-Straße 10</w:t>
      </w:r>
      <w:r w:rsidR="00362AC9">
        <w:rPr>
          <w:rFonts w:ascii="Arial" w:hAnsi="Arial"/>
          <w:b/>
          <w:sz w:val="16"/>
        </w:rPr>
        <w:t>, 82487 Oberammergau</w:t>
      </w:r>
    </w:p>
    <w:sectPr w:rsidR="00362AC9" w:rsidSect="00A7071C">
      <w:pgSz w:w="11907" w:h="16840"/>
      <w:pgMar w:top="482" w:right="85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4B" w:rsidRDefault="00FB734B">
      <w:r>
        <w:separator/>
      </w:r>
    </w:p>
  </w:endnote>
  <w:endnote w:type="continuationSeparator" w:id="0">
    <w:p w:rsidR="00FB734B" w:rsidRDefault="00F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4B" w:rsidRDefault="00FB734B">
      <w:r>
        <w:separator/>
      </w:r>
    </w:p>
  </w:footnote>
  <w:footnote w:type="continuationSeparator" w:id="0">
    <w:p w:rsidR="00FB734B" w:rsidRDefault="00FB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90271D"/>
    <w:multiLevelType w:val="hybridMultilevel"/>
    <w:tmpl w:val="7DD60350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D5F4DB8"/>
    <w:multiLevelType w:val="hybridMultilevel"/>
    <w:tmpl w:val="5C74338A"/>
    <w:lvl w:ilvl="0" w:tplc="33C432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E7F61"/>
    <w:multiLevelType w:val="hybridMultilevel"/>
    <w:tmpl w:val="16EA4D4C"/>
    <w:lvl w:ilvl="0" w:tplc="1D686DCA">
      <w:start w:val="1"/>
      <w:numFmt w:val="bullet"/>
      <w:lvlText w:val="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6F"/>
    <w:rsid w:val="00003977"/>
    <w:rsid w:val="00094A07"/>
    <w:rsid w:val="001A52AD"/>
    <w:rsid w:val="001B666F"/>
    <w:rsid w:val="002D0AA5"/>
    <w:rsid w:val="00333C1C"/>
    <w:rsid w:val="00362AC9"/>
    <w:rsid w:val="0039357C"/>
    <w:rsid w:val="003B44D2"/>
    <w:rsid w:val="00541731"/>
    <w:rsid w:val="005B46F4"/>
    <w:rsid w:val="0079690A"/>
    <w:rsid w:val="0081581F"/>
    <w:rsid w:val="008A038E"/>
    <w:rsid w:val="00993348"/>
    <w:rsid w:val="00A46B46"/>
    <w:rsid w:val="00A7071C"/>
    <w:rsid w:val="00AC32DA"/>
    <w:rsid w:val="00B154B7"/>
    <w:rsid w:val="00BB79FD"/>
    <w:rsid w:val="00BD6125"/>
    <w:rsid w:val="00BE5D0F"/>
    <w:rsid w:val="00DA3823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039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6" w:space="1" w:color="auto"/>
      </w:pBdr>
      <w:spacing w:after="16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tandardWeb">
    <w:name w:val="Normal (Web)"/>
    <w:basedOn w:val="Standard"/>
    <w:rsid w:val="00DA38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DA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39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039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6" w:space="1" w:color="auto"/>
      </w:pBdr>
      <w:spacing w:after="16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StandardWeb">
    <w:name w:val="Normal (Web)"/>
    <w:basedOn w:val="Standard"/>
    <w:rsid w:val="00DA38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DA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39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989B-A888-48B9-A880-9B45ECEC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OBERAMMERGAU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OBERAMMERGAU</dc:title>
  <dc:creator>Eitzenberger</dc:creator>
  <cp:lastModifiedBy>Huppmann Thomas</cp:lastModifiedBy>
  <cp:revision>2</cp:revision>
  <cp:lastPrinted>2018-03-16T10:54:00Z</cp:lastPrinted>
  <dcterms:created xsi:type="dcterms:W3CDTF">2018-03-20T11:33:00Z</dcterms:created>
  <dcterms:modified xsi:type="dcterms:W3CDTF">2018-03-20T11:33:00Z</dcterms:modified>
</cp:coreProperties>
</file>